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6C" w:rsidRDefault="008C6C6C" w:rsidP="008C6C6C">
      <w:pPr>
        <w:rPr>
          <w:rFonts w:ascii="Cambria" w:hAnsi="Cambria"/>
          <w:color w:val="4F81BD"/>
        </w:rPr>
      </w:pPr>
      <w:r>
        <w:rPr>
          <w:rFonts w:ascii="Cambria" w:hAnsi="Cambria"/>
          <w:color w:val="4F81BD"/>
        </w:rPr>
        <w:t>Using HDID I am currently moving one single docx file to HCP Namespace. Please see the screenshot for your reference.</w:t>
      </w:r>
    </w:p>
    <w:p w:rsidR="008C6C6C" w:rsidRDefault="008C6C6C" w:rsidP="008C6C6C">
      <w:pPr>
        <w:rPr>
          <w:rFonts w:ascii="Cambria" w:hAnsi="Cambria"/>
          <w:color w:val="4F81BD"/>
        </w:rPr>
      </w:pPr>
    </w:p>
    <w:p w:rsidR="008C6C6C" w:rsidRDefault="008C6C6C" w:rsidP="008C6C6C">
      <w:pPr>
        <w:rPr>
          <w:rFonts w:ascii="Cambria" w:hAnsi="Cambria"/>
          <w:color w:val="4F81BD"/>
        </w:rPr>
      </w:pPr>
      <w:r>
        <w:rPr>
          <w:noProof/>
        </w:rPr>
        <w:drawing>
          <wp:inline distT="0" distB="0" distL="0" distR="0">
            <wp:extent cx="8851900" cy="4349750"/>
            <wp:effectExtent l="0" t="0" r="6350" b="0"/>
            <wp:docPr id="7" name="Picture 7" descr="cid:image002.jpg@01D45BF0.C74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5BF0.C74CE1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851900" cy="4349750"/>
                    </a:xfrm>
                    <a:prstGeom prst="rect">
                      <a:avLst/>
                    </a:prstGeom>
                    <a:noFill/>
                    <a:ln>
                      <a:noFill/>
                    </a:ln>
                  </pic:spPr>
                </pic:pic>
              </a:graphicData>
            </a:graphic>
          </wp:inline>
        </w:drawing>
      </w:r>
    </w:p>
    <w:p w:rsidR="008C6C6C" w:rsidRDefault="008C6C6C" w:rsidP="008C6C6C">
      <w:pPr>
        <w:rPr>
          <w:rFonts w:ascii="Cambria" w:hAnsi="Cambria"/>
          <w:color w:val="4F81BD"/>
        </w:rPr>
      </w:pPr>
    </w:p>
    <w:p w:rsidR="008C6C6C" w:rsidRDefault="008C6C6C" w:rsidP="008C6C6C">
      <w:pPr>
        <w:rPr>
          <w:rFonts w:ascii="Cambria" w:hAnsi="Cambria"/>
          <w:color w:val="4F81BD"/>
        </w:rPr>
      </w:pPr>
      <w:r>
        <w:rPr>
          <w:rFonts w:ascii="Cambria" w:hAnsi="Cambria"/>
          <w:color w:val="4F81BD"/>
        </w:rPr>
        <w:t xml:space="preserve">HDID Namespace which is </w:t>
      </w:r>
      <w:proofErr w:type="gramStart"/>
      <w:r>
        <w:rPr>
          <w:rFonts w:ascii="Cambria" w:hAnsi="Cambria"/>
          <w:color w:val="4F81BD"/>
        </w:rPr>
        <w:t>actually HCP</w:t>
      </w:r>
      <w:proofErr w:type="gramEnd"/>
      <w:r>
        <w:rPr>
          <w:rFonts w:ascii="Cambria" w:hAnsi="Cambria"/>
          <w:color w:val="4F81BD"/>
        </w:rPr>
        <w:t xml:space="preserve"> namespace.</w:t>
      </w:r>
    </w:p>
    <w:p w:rsidR="008C6C6C" w:rsidRDefault="008C6C6C" w:rsidP="008C6C6C">
      <w:pPr>
        <w:rPr>
          <w:rFonts w:ascii="Cambria" w:hAnsi="Cambria"/>
          <w:color w:val="4F81BD"/>
        </w:rPr>
      </w:pPr>
      <w:r>
        <w:rPr>
          <w:noProof/>
        </w:rPr>
        <w:lastRenderedPageBreak/>
        <w:drawing>
          <wp:inline distT="0" distB="0" distL="0" distR="0">
            <wp:extent cx="5321300" cy="3771900"/>
            <wp:effectExtent l="0" t="0" r="0" b="0"/>
            <wp:docPr id="6" name="Picture 6" descr="cid:image004.jpg@01D45BF0.C74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5BF0.C74CE1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21300" cy="3771900"/>
                    </a:xfrm>
                    <a:prstGeom prst="rect">
                      <a:avLst/>
                    </a:prstGeom>
                    <a:noFill/>
                    <a:ln>
                      <a:noFill/>
                    </a:ln>
                  </pic:spPr>
                </pic:pic>
              </a:graphicData>
            </a:graphic>
          </wp:inline>
        </w:drawing>
      </w:r>
    </w:p>
    <w:p w:rsidR="008C6C6C" w:rsidRDefault="008C6C6C" w:rsidP="008C6C6C">
      <w:pPr>
        <w:rPr>
          <w:rFonts w:ascii="Cambria" w:hAnsi="Cambria"/>
          <w:color w:val="4F81BD"/>
        </w:rPr>
      </w:pPr>
    </w:p>
    <w:p w:rsidR="008C6C6C" w:rsidRDefault="008C6C6C" w:rsidP="008C6C6C">
      <w:pPr>
        <w:rPr>
          <w:rFonts w:ascii="Cambria" w:hAnsi="Cambria"/>
          <w:color w:val="4F81BD"/>
        </w:rPr>
      </w:pPr>
      <w:r>
        <w:rPr>
          <w:rFonts w:ascii="Cambria" w:hAnsi="Cambria"/>
          <w:color w:val="4F81BD"/>
        </w:rPr>
        <w:t>Under tenant “</w:t>
      </w:r>
      <w:proofErr w:type="spellStart"/>
      <w:r>
        <w:rPr>
          <w:rFonts w:ascii="Cambria" w:hAnsi="Cambria"/>
          <w:color w:val="4F81BD"/>
        </w:rPr>
        <w:t>hdid</w:t>
      </w:r>
      <w:proofErr w:type="spellEnd"/>
      <w:r>
        <w:rPr>
          <w:rFonts w:ascii="Cambria" w:hAnsi="Cambria"/>
          <w:color w:val="4F81BD"/>
        </w:rPr>
        <w:t>” there is only single namespace in HCP.</w:t>
      </w:r>
    </w:p>
    <w:p w:rsidR="008C6C6C" w:rsidRDefault="008C6C6C" w:rsidP="008C6C6C">
      <w:pPr>
        <w:rPr>
          <w:rFonts w:ascii="Cambria" w:hAnsi="Cambria"/>
          <w:color w:val="4F81BD"/>
        </w:rPr>
      </w:pPr>
    </w:p>
    <w:p w:rsidR="008C6C6C" w:rsidRDefault="008C6C6C" w:rsidP="008C6C6C">
      <w:pPr>
        <w:rPr>
          <w:rFonts w:ascii="Cambria" w:hAnsi="Cambria"/>
          <w:color w:val="4F81BD"/>
        </w:rPr>
      </w:pPr>
      <w:r>
        <w:rPr>
          <w:noProof/>
        </w:rPr>
        <w:drawing>
          <wp:inline distT="0" distB="0" distL="0" distR="0">
            <wp:extent cx="5899150" cy="2286000"/>
            <wp:effectExtent l="0" t="0" r="6350" b="0"/>
            <wp:docPr id="5" name="Picture 5" descr="cid:image009.jpg@01D45BF0.C74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45BF0.C74CE1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99150" cy="2286000"/>
                    </a:xfrm>
                    <a:prstGeom prst="rect">
                      <a:avLst/>
                    </a:prstGeom>
                    <a:noFill/>
                    <a:ln>
                      <a:noFill/>
                    </a:ln>
                  </pic:spPr>
                </pic:pic>
              </a:graphicData>
            </a:graphic>
          </wp:inline>
        </w:drawing>
      </w:r>
    </w:p>
    <w:p w:rsidR="008C6C6C" w:rsidRDefault="008C6C6C" w:rsidP="008C6C6C">
      <w:pPr>
        <w:rPr>
          <w:rFonts w:ascii="Cambria" w:hAnsi="Cambria"/>
          <w:color w:val="4F81BD"/>
        </w:rPr>
      </w:pPr>
    </w:p>
    <w:p w:rsidR="008C6C6C" w:rsidRDefault="008C6C6C" w:rsidP="008C6C6C">
      <w:pPr>
        <w:rPr>
          <w:rFonts w:ascii="Cambria" w:hAnsi="Cambria"/>
          <w:color w:val="4F81BD"/>
        </w:rPr>
      </w:pPr>
      <w:r>
        <w:rPr>
          <w:noProof/>
        </w:rPr>
        <w:lastRenderedPageBreak/>
        <w:drawing>
          <wp:inline distT="0" distB="0" distL="0" distR="0">
            <wp:extent cx="6299200" cy="3994150"/>
            <wp:effectExtent l="0" t="0" r="6350" b="6350"/>
            <wp:docPr id="4" name="Picture 4" descr="cid:image011.jpg@01D45BF0.C74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45BF0.C74CE1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99200" cy="3994150"/>
                    </a:xfrm>
                    <a:prstGeom prst="rect">
                      <a:avLst/>
                    </a:prstGeom>
                    <a:noFill/>
                    <a:ln>
                      <a:noFill/>
                    </a:ln>
                  </pic:spPr>
                </pic:pic>
              </a:graphicData>
            </a:graphic>
          </wp:inline>
        </w:drawing>
      </w:r>
    </w:p>
    <w:p w:rsidR="008C6C6C" w:rsidRDefault="008C6C6C" w:rsidP="008C6C6C">
      <w:pPr>
        <w:rPr>
          <w:rFonts w:ascii="Cambria" w:hAnsi="Cambria"/>
          <w:color w:val="4F81BD"/>
        </w:rPr>
      </w:pPr>
    </w:p>
    <w:p w:rsidR="008C6C6C" w:rsidRDefault="008C6C6C" w:rsidP="008C6C6C">
      <w:pPr>
        <w:rPr>
          <w:rFonts w:ascii="Cambria" w:hAnsi="Cambria"/>
          <w:color w:val="4F81BD"/>
        </w:rPr>
      </w:pPr>
      <w:r>
        <w:rPr>
          <w:rFonts w:ascii="Cambria" w:hAnsi="Cambria"/>
          <w:color w:val="4F81BD"/>
        </w:rPr>
        <w:t xml:space="preserve">Used same namespace “7c0ea94f22d04b6eaee6f26c318783cf </w:t>
      </w:r>
      <w:proofErr w:type="gramStart"/>
      <w:r>
        <w:rPr>
          <w:rFonts w:ascii="Cambria" w:hAnsi="Cambria"/>
          <w:color w:val="4F81BD"/>
        </w:rPr>
        <w:t>“ during</w:t>
      </w:r>
      <w:proofErr w:type="gramEnd"/>
      <w:r>
        <w:rPr>
          <w:rFonts w:ascii="Cambria" w:hAnsi="Cambria"/>
          <w:color w:val="4F81BD"/>
        </w:rPr>
        <w:t xml:space="preserve"> data-connection in HCI:</w:t>
      </w:r>
    </w:p>
    <w:p w:rsidR="008C6C6C" w:rsidRDefault="008C6C6C" w:rsidP="008C6C6C">
      <w:pPr>
        <w:rPr>
          <w:rFonts w:ascii="Cambria" w:hAnsi="Cambria"/>
          <w:color w:val="4F81BD"/>
        </w:rPr>
      </w:pPr>
    </w:p>
    <w:p w:rsidR="008C6C6C" w:rsidRDefault="008C6C6C" w:rsidP="008C6C6C">
      <w:pPr>
        <w:rPr>
          <w:rFonts w:ascii="Cambria" w:hAnsi="Cambria"/>
          <w:color w:val="4F81BD"/>
        </w:rPr>
      </w:pPr>
      <w:r>
        <w:rPr>
          <w:noProof/>
        </w:rPr>
        <w:drawing>
          <wp:inline distT="0" distB="0" distL="0" distR="0">
            <wp:extent cx="5105400" cy="4152900"/>
            <wp:effectExtent l="0" t="0" r="0" b="0"/>
            <wp:docPr id="3" name="Picture 3" descr="cid:image013.jpg@01D45BF0.C74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jpg@01D45BF0.C74CE1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05400" cy="4152900"/>
                    </a:xfrm>
                    <a:prstGeom prst="rect">
                      <a:avLst/>
                    </a:prstGeom>
                    <a:noFill/>
                    <a:ln>
                      <a:noFill/>
                    </a:ln>
                  </pic:spPr>
                </pic:pic>
              </a:graphicData>
            </a:graphic>
          </wp:inline>
        </w:drawing>
      </w:r>
    </w:p>
    <w:p w:rsidR="008C6C6C" w:rsidRDefault="008C6C6C" w:rsidP="008C6C6C">
      <w:pPr>
        <w:rPr>
          <w:rFonts w:ascii="Cambria" w:hAnsi="Cambria"/>
          <w:color w:val="4F81BD"/>
        </w:rPr>
      </w:pPr>
    </w:p>
    <w:p w:rsidR="008C6C6C" w:rsidRDefault="008C6C6C" w:rsidP="008C6C6C">
      <w:pPr>
        <w:rPr>
          <w:rFonts w:ascii="Cambria" w:hAnsi="Cambria"/>
          <w:color w:val="4F81BD"/>
        </w:rPr>
      </w:pPr>
      <w:proofErr w:type="gramStart"/>
      <w:r>
        <w:rPr>
          <w:rFonts w:ascii="Cambria" w:hAnsi="Cambria"/>
          <w:color w:val="4F81BD"/>
        </w:rPr>
        <w:lastRenderedPageBreak/>
        <w:t>Also</w:t>
      </w:r>
      <w:proofErr w:type="gramEnd"/>
      <w:r>
        <w:rPr>
          <w:rFonts w:ascii="Cambria" w:hAnsi="Cambria"/>
          <w:color w:val="4F81BD"/>
        </w:rPr>
        <w:t xml:space="preserve"> I have imported same bundle file in my HCI as discussed yesterday and have not done any modification except Data-Connection. Ran Work flow successfully.</w:t>
      </w:r>
    </w:p>
    <w:p w:rsidR="008C6C6C" w:rsidRDefault="008C6C6C" w:rsidP="008C6C6C">
      <w:pPr>
        <w:rPr>
          <w:rFonts w:ascii="Cambria" w:hAnsi="Cambria"/>
          <w:color w:val="4F81BD"/>
        </w:rPr>
      </w:pPr>
    </w:p>
    <w:p w:rsidR="008C6C6C" w:rsidRDefault="008C6C6C" w:rsidP="008C6C6C">
      <w:pPr>
        <w:rPr>
          <w:rFonts w:ascii="Cambria" w:hAnsi="Cambria"/>
          <w:color w:val="4F81BD"/>
        </w:rPr>
      </w:pPr>
      <w:r>
        <w:rPr>
          <w:noProof/>
        </w:rPr>
        <w:drawing>
          <wp:inline distT="0" distB="0" distL="0" distR="0">
            <wp:extent cx="4864100" cy="2889250"/>
            <wp:effectExtent l="0" t="0" r="0" b="6350"/>
            <wp:docPr id="2" name="Picture 2" descr="cid:image020.jpg@01D45BF0.C74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0.jpg@01D45BF0.C74CE1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64100" cy="2889250"/>
                    </a:xfrm>
                    <a:prstGeom prst="rect">
                      <a:avLst/>
                    </a:prstGeom>
                    <a:noFill/>
                    <a:ln>
                      <a:noFill/>
                    </a:ln>
                  </pic:spPr>
                </pic:pic>
              </a:graphicData>
            </a:graphic>
          </wp:inline>
        </w:drawing>
      </w:r>
    </w:p>
    <w:p w:rsidR="008C6C6C" w:rsidRDefault="008C6C6C" w:rsidP="008C6C6C">
      <w:pPr>
        <w:rPr>
          <w:rFonts w:ascii="Cambria" w:hAnsi="Cambria"/>
          <w:color w:val="4F81BD"/>
        </w:rPr>
      </w:pPr>
    </w:p>
    <w:p w:rsidR="008C6C6C" w:rsidRDefault="008C6C6C" w:rsidP="008C6C6C">
      <w:pPr>
        <w:rPr>
          <w:rFonts w:ascii="Cambria" w:hAnsi="Cambria"/>
          <w:color w:val="4F81BD"/>
        </w:rPr>
      </w:pPr>
      <w:r>
        <w:rPr>
          <w:rFonts w:ascii="Cambria" w:hAnsi="Cambria"/>
          <w:color w:val="4F81BD"/>
        </w:rPr>
        <w:t xml:space="preserve">But when trying to access Content Search, it is showing all data from previous generated namespaces instead of present docx single file.  Why Content search is not showing any data related to current namespace? Am I missing something here? </w:t>
      </w:r>
    </w:p>
    <w:p w:rsidR="008C6C6C" w:rsidRDefault="008C6C6C" w:rsidP="008C6C6C">
      <w:pPr>
        <w:rPr>
          <w:rFonts w:ascii="Cambria" w:hAnsi="Cambria"/>
          <w:color w:val="4F81BD"/>
        </w:rPr>
      </w:pPr>
    </w:p>
    <w:p w:rsidR="008C6C6C" w:rsidRDefault="008C6C6C" w:rsidP="008C6C6C">
      <w:pPr>
        <w:rPr>
          <w:rFonts w:ascii="Cambria" w:hAnsi="Cambria"/>
          <w:color w:val="4F81BD"/>
        </w:rPr>
      </w:pPr>
      <w:r>
        <w:rPr>
          <w:noProof/>
        </w:rPr>
        <w:drawing>
          <wp:inline distT="0" distB="0" distL="0" distR="0">
            <wp:extent cx="5321300" cy="4254500"/>
            <wp:effectExtent l="0" t="0" r="0" b="0"/>
            <wp:docPr id="1" name="Picture 1" descr="cid:image021.jpg@01D45BF0.C74C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1.jpg@01D45BF0.C74CE1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321300" cy="4254500"/>
                    </a:xfrm>
                    <a:prstGeom prst="rect">
                      <a:avLst/>
                    </a:prstGeom>
                    <a:noFill/>
                    <a:ln>
                      <a:noFill/>
                    </a:ln>
                  </pic:spPr>
                </pic:pic>
              </a:graphicData>
            </a:graphic>
          </wp:inline>
        </w:drawing>
      </w:r>
    </w:p>
    <w:p w:rsidR="008B28C4" w:rsidRDefault="008B28C4">
      <w:bookmarkStart w:id="0" w:name="_GoBack"/>
      <w:bookmarkEnd w:id="0"/>
    </w:p>
    <w:sectPr w:rsidR="008B2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6C"/>
    <w:rsid w:val="008B28C4"/>
    <w:rsid w:val="008C6C6C"/>
    <w:rsid w:val="00DF01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4246D-22E3-445E-8ACD-13106D34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13.jpg@01D45BF0.C74CE1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jpg@01D45BF0.C74CE110" TargetMode="External"/><Relationship Id="rId12" Type="http://schemas.openxmlformats.org/officeDocument/2006/relationships/image" Target="media/image5.jpeg"/><Relationship Id="rId17" Type="http://schemas.openxmlformats.org/officeDocument/2006/relationships/image" Target="cid:image021.jpg@01D45BF0.C74CE110"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11.jpg@01D45BF0.C74CE110" TargetMode="External"/><Relationship Id="rId5" Type="http://schemas.openxmlformats.org/officeDocument/2006/relationships/image" Target="cid:image002.jpg@01D45BF0.C74CE110" TargetMode="External"/><Relationship Id="rId15" Type="http://schemas.openxmlformats.org/officeDocument/2006/relationships/image" Target="cid:image020.jpg@01D45BF0.C74CE11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cid:image009.jpg@01D45BF0.C74CE11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Tanmoy Panja</dc:creator>
  <cp:keywords/>
  <dc:description/>
  <cp:lastModifiedBy>Tanmoy Panja</cp:lastModifiedBy>
  <cp:revision>1</cp:revision>
  <dcterms:created xsi:type="dcterms:W3CDTF">2018-10-04T18:28:00Z</dcterms:created>
  <dcterms:modified xsi:type="dcterms:W3CDTF">2018-10-04T18:29:00Z</dcterms:modified>
</cp:coreProperties>
</file>